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4B" w:rsidRDefault="00BF618B" w:rsidP="00A968D6">
      <w:pPr>
        <w:pStyle w:val="Title"/>
      </w:pPr>
      <w:r>
        <w:t>Style Cop</w:t>
      </w:r>
    </w:p>
    <w:p w:rsidR="0008469A" w:rsidRPr="00056829" w:rsidRDefault="00F67AA4" w:rsidP="00056829">
      <w:r>
        <w:t xml:space="preserve">Have open: VS with </w:t>
      </w:r>
      <w:proofErr w:type="spellStart"/>
      <w:r>
        <w:t>StyleCopy</w:t>
      </w:r>
      <w:proofErr w:type="spellEnd"/>
      <w:r>
        <w:t xml:space="preserve"> installed and a C# project open. You should know that this project will trigger some rules messages.</w:t>
      </w:r>
      <w:r w:rsidR="00EA3564">
        <w:t xml:space="preserve"> Also, be connected to a TFS server if you want to do part 3 of this demo.</w:t>
      </w:r>
    </w:p>
    <w:p w:rsidR="00A6566E" w:rsidRPr="006E07FE" w:rsidRDefault="00A6566E" w:rsidP="006E07FE">
      <w:pPr>
        <w:pBdr>
          <w:bottom w:val="single" w:sz="6" w:space="1" w:color="auto"/>
        </w:pBdr>
        <w:spacing w:after="0"/>
        <w:rPr>
          <w:rFonts w:ascii="Lucida Console" w:hAnsi="Lucida Console"/>
        </w:rPr>
      </w:pPr>
    </w:p>
    <w:p w:rsidR="00764683" w:rsidRDefault="00764683" w:rsidP="00EA3564">
      <w:pPr>
        <w:pStyle w:val="Heading2"/>
      </w:pPr>
      <w:r>
        <w:t xml:space="preserve">1 – </w:t>
      </w:r>
      <w:r w:rsidR="00F67AA4">
        <w:t>Run an analysis</w:t>
      </w:r>
    </w:p>
    <w:p w:rsidR="00D772F9" w:rsidRDefault="00D772F9" w:rsidP="00D772F9">
      <w:r>
        <w:t xml:space="preserve">On the Tools menu, choose Run </w:t>
      </w:r>
      <w:proofErr w:type="spellStart"/>
      <w:r>
        <w:t>StyleCop</w:t>
      </w:r>
      <w:proofErr w:type="spellEnd"/>
      <w:r>
        <w:t>.</w:t>
      </w:r>
    </w:p>
    <w:p w:rsidR="00D772F9" w:rsidRDefault="00D772F9" w:rsidP="00D772F9">
      <w:r>
        <w:t>A summary of the results appear in the Output Window. The actual violations are in the Error Window. Some of what it complains about is code that was generated by Visual Studio from File New Project. You are more likely to find your own “errors” by scrolling to the bottom of the list.</w:t>
      </w:r>
      <w:r w:rsidR="00306B6B">
        <w:t xml:space="preserve"> Choose a simple one like complaining about the spacing around an operator such as + or +=, and double-click it to edit the code. For example fixing</w:t>
      </w:r>
    </w:p>
    <w:p w:rsidR="00306B6B" w:rsidRDefault="00306B6B" w:rsidP="00D772F9">
      <w:r w:rsidRPr="00306B6B">
        <w:t xml:space="preserve">            </w:t>
      </w:r>
      <w:proofErr w:type="spellStart"/>
      <w:r w:rsidRPr="00306B6B">
        <w:t>clStartOver.Click</w:t>
      </w:r>
      <w:proofErr w:type="spellEnd"/>
      <w:r w:rsidRPr="00306B6B">
        <w:t xml:space="preserve"> +=new </w:t>
      </w:r>
      <w:proofErr w:type="spellStart"/>
      <w:proofErr w:type="gramStart"/>
      <w:r w:rsidRPr="00306B6B">
        <w:t>EventHandler</w:t>
      </w:r>
      <w:proofErr w:type="spellEnd"/>
      <w:r w:rsidRPr="00306B6B">
        <w:t>(</w:t>
      </w:r>
      <w:proofErr w:type="spellStart"/>
      <w:proofErr w:type="gramEnd"/>
      <w:r w:rsidRPr="00306B6B">
        <w:t>clStartOver_Click</w:t>
      </w:r>
      <w:proofErr w:type="spellEnd"/>
      <w:r w:rsidRPr="00306B6B">
        <w:t>);</w:t>
      </w:r>
    </w:p>
    <w:p w:rsidR="00306B6B" w:rsidRDefault="00306B6B" w:rsidP="00D772F9">
      <w:proofErr w:type="gramStart"/>
      <w:r>
        <w:t>to</w:t>
      </w:r>
      <w:proofErr w:type="gramEnd"/>
    </w:p>
    <w:p w:rsidR="00306B6B" w:rsidRDefault="00306B6B" w:rsidP="00D772F9">
      <w:r w:rsidRPr="00306B6B">
        <w:t xml:space="preserve">            </w:t>
      </w:r>
      <w:proofErr w:type="spellStart"/>
      <w:r w:rsidRPr="00306B6B">
        <w:t>clStartOver.Click</w:t>
      </w:r>
      <w:proofErr w:type="spellEnd"/>
      <w:r w:rsidRPr="00306B6B">
        <w:t xml:space="preserve"> += new </w:t>
      </w:r>
      <w:proofErr w:type="spellStart"/>
      <w:proofErr w:type="gramStart"/>
      <w:r w:rsidRPr="00306B6B">
        <w:t>EventHandler</w:t>
      </w:r>
      <w:proofErr w:type="spellEnd"/>
      <w:r w:rsidRPr="00306B6B">
        <w:t>(</w:t>
      </w:r>
      <w:proofErr w:type="spellStart"/>
      <w:proofErr w:type="gramEnd"/>
      <w:r w:rsidRPr="00306B6B">
        <w:t>clStartOver_Click</w:t>
      </w:r>
      <w:proofErr w:type="spellEnd"/>
      <w:r w:rsidRPr="00306B6B">
        <w:t>);</w:t>
      </w:r>
    </w:p>
    <w:p w:rsidR="00306B6B" w:rsidRDefault="00306B6B" w:rsidP="00D772F9">
      <w:r>
        <w:t>Without saving or building, run style cop again</w:t>
      </w:r>
      <w:proofErr w:type="gramStart"/>
      <w:r>
        <w:t>..</w:t>
      </w:r>
      <w:proofErr w:type="gramEnd"/>
      <w:r>
        <w:t xml:space="preserve"> The number of errors and warnings should go down.</w:t>
      </w:r>
    </w:p>
    <w:p w:rsidR="00306B6B" w:rsidRDefault="00306B6B" w:rsidP="00306B6B">
      <w:pPr>
        <w:pStyle w:val="Heading2"/>
      </w:pPr>
      <w:r>
        <w:t>2- Learn about a rule</w:t>
      </w:r>
    </w:p>
    <w:p w:rsidR="00306B6B" w:rsidRDefault="00306B6B" w:rsidP="00306B6B">
      <w:r>
        <w:t xml:space="preserve">Choose an error that might actually be meaningful, such as </w:t>
      </w:r>
      <w:r w:rsidRPr="00EA3564">
        <w:rPr>
          <w:b/>
        </w:rPr>
        <w:t xml:space="preserve">SA1122: Use </w:t>
      </w:r>
      <w:proofErr w:type="spellStart"/>
      <w:r w:rsidRPr="00EA3564">
        <w:rPr>
          <w:b/>
        </w:rPr>
        <w:t>string.Empty</w:t>
      </w:r>
      <w:proofErr w:type="spellEnd"/>
      <w:r w:rsidRPr="00EA3564">
        <w:rPr>
          <w:b/>
        </w:rPr>
        <w:t xml:space="preserve"> rather than "".</w:t>
      </w:r>
      <w:r w:rsidR="00EA3564">
        <w:t xml:space="preserve"> To trigger this error, your code should contain a line like this:</w:t>
      </w:r>
    </w:p>
    <w:p w:rsidR="00EA3564" w:rsidRDefault="00EA3564" w:rsidP="00306B6B">
      <w:r w:rsidRPr="00EA3564">
        <w:t xml:space="preserve">                </w:t>
      </w:r>
      <w:proofErr w:type="gramStart"/>
      <w:r w:rsidRPr="00EA3564">
        <w:t>string</w:t>
      </w:r>
      <w:proofErr w:type="gramEnd"/>
      <w:r w:rsidRPr="00EA3564">
        <w:t xml:space="preserve"> summary = "";</w:t>
      </w:r>
    </w:p>
    <w:p w:rsidR="00EA3564" w:rsidRDefault="00EA3564" w:rsidP="00306B6B">
      <w:r>
        <w:t>Double-click the error to show the line. Then right click the error and choose Show Error Help. This explains the rule and tells you what to do about it.  This one is a simple fix and easy to take care of.</w:t>
      </w:r>
    </w:p>
    <w:p w:rsidR="00306B6B" w:rsidRPr="00D772F9" w:rsidRDefault="00EA3564" w:rsidP="004C0DD2">
      <w:pPr>
        <w:pStyle w:val="Heading2"/>
      </w:pPr>
      <w:r>
        <w:t>3 – Add a Work Item</w:t>
      </w:r>
    </w:p>
    <w:p w:rsidR="00F66F40" w:rsidRDefault="002E6608" w:rsidP="00717518">
      <w:r>
        <w:t xml:space="preserve"> </w:t>
      </w:r>
      <w:r w:rsidR="00EA3564">
        <w:t xml:space="preserve">Choose an error that can’t just be fixed on the spot, </w:t>
      </w:r>
      <w:r w:rsidR="004C0DD2">
        <w:t>the way</w:t>
      </w:r>
      <w:r w:rsidR="00EA3564">
        <w:t xml:space="preserve"> </w:t>
      </w:r>
      <w:proofErr w:type="gramStart"/>
      <w:r w:rsidR="00EA3564">
        <w:t>a spacing</w:t>
      </w:r>
      <w:proofErr w:type="gramEnd"/>
      <w:r w:rsidR="00EA3564">
        <w:t xml:space="preserve"> or a brace usage</w:t>
      </w:r>
      <w:r w:rsidR="004C0DD2">
        <w:t xml:space="preserve"> could be</w:t>
      </w:r>
      <w:r w:rsidR="00EA3564">
        <w:t>. Perhaps something like missing documentation headers:</w:t>
      </w:r>
    </w:p>
    <w:p w:rsidR="00EA3564" w:rsidRDefault="00EA3564" w:rsidP="00717518">
      <w:r w:rsidRPr="00EA3564">
        <w:t>SA1600: The method must have a documentation header.</w:t>
      </w:r>
    </w:p>
    <w:p w:rsidR="00EA3564" w:rsidRDefault="00EA3564" w:rsidP="00717518">
      <w:r>
        <w:t xml:space="preserve">This is caused by a method that doesn’t have /// doc comments before it. Perhaps you want to assign work items to a developer to add these headers for the functions. Make sure you are connected to TFS, and click one of your team projects to select it. Then right click the error and choose Create Work Item, Bug. </w:t>
      </w:r>
      <w:proofErr w:type="gramStart"/>
      <w:r>
        <w:t>Talk about how you would fill it all in.</w:t>
      </w:r>
      <w:proofErr w:type="gramEnd"/>
      <w:r>
        <w:t xml:space="preserve"> </w:t>
      </w:r>
      <w:proofErr w:type="spellStart"/>
      <w:r>
        <w:t>Rightclick</w:t>
      </w:r>
      <w:proofErr w:type="spellEnd"/>
      <w:r>
        <w:t xml:space="preserve"> the error again and choose copy, and paste it into the description so people see what you get. Of course you could put multiple warnings into a single work item this way. </w:t>
      </w:r>
    </w:p>
    <w:p w:rsidR="00EA3564" w:rsidRDefault="00EA3564" w:rsidP="00717518">
      <w:r>
        <w:t>Close the Bug without saving.</w:t>
      </w:r>
    </w:p>
    <w:p w:rsidR="004C0DD2" w:rsidRDefault="004C0DD2" w:rsidP="004C0DD2">
      <w:pPr>
        <w:pStyle w:val="Heading2"/>
      </w:pPr>
      <w:r>
        <w:t>4 –Control Rules to use</w:t>
      </w:r>
    </w:p>
    <w:p w:rsidR="004C0DD2" w:rsidRDefault="004C0DD2" w:rsidP="004C0DD2">
      <w:r>
        <w:t>There are rules that object to this sort of code:</w:t>
      </w:r>
    </w:p>
    <w:p w:rsidR="004C0DD2" w:rsidRPr="004C0DD2" w:rsidRDefault="004C0DD2" w:rsidP="004C0DD2">
      <w:pPr>
        <w:spacing w:after="0"/>
        <w:rPr>
          <w:rFonts w:ascii="Lucida Console" w:hAnsi="Lucida Console"/>
        </w:rPr>
      </w:pPr>
      <w:r w:rsidRPr="004C0DD2">
        <w:rPr>
          <w:rFonts w:ascii="Lucida Console" w:hAnsi="Lucida Console"/>
        </w:rPr>
        <w:t xml:space="preserve">        </w:t>
      </w:r>
      <w:proofErr w:type="gramStart"/>
      <w:r w:rsidRPr="004C0DD2">
        <w:rPr>
          <w:rFonts w:ascii="Lucida Console" w:hAnsi="Lucida Console"/>
        </w:rPr>
        <w:t>private</w:t>
      </w:r>
      <w:proofErr w:type="gramEnd"/>
      <w:r w:rsidRPr="004C0DD2">
        <w:rPr>
          <w:rFonts w:ascii="Lucida Console" w:hAnsi="Lucida Console"/>
        </w:rPr>
        <w:t xml:space="preserve"> void </w:t>
      </w:r>
      <w:proofErr w:type="spellStart"/>
      <w:r w:rsidRPr="004C0DD2">
        <w:rPr>
          <w:rFonts w:ascii="Lucida Console" w:hAnsi="Lucida Console"/>
        </w:rPr>
        <w:t>clStartOver_Click</w:t>
      </w:r>
      <w:proofErr w:type="spellEnd"/>
      <w:r w:rsidRPr="004C0DD2">
        <w:rPr>
          <w:rFonts w:ascii="Lucida Console" w:hAnsi="Lucida Console"/>
        </w:rPr>
        <w:t xml:space="preserve">(object sender, </w:t>
      </w:r>
      <w:proofErr w:type="spellStart"/>
      <w:r w:rsidRPr="004C0DD2">
        <w:rPr>
          <w:rFonts w:ascii="Lucida Console" w:hAnsi="Lucida Console"/>
        </w:rPr>
        <w:t>EventArgs</w:t>
      </w:r>
      <w:proofErr w:type="spellEnd"/>
      <w:r w:rsidRPr="004C0DD2">
        <w:rPr>
          <w:rFonts w:ascii="Lucida Console" w:hAnsi="Lucida Console"/>
        </w:rPr>
        <w:t xml:space="preserve"> e)</w:t>
      </w:r>
    </w:p>
    <w:p w:rsidR="004C0DD2" w:rsidRPr="004C0DD2" w:rsidRDefault="004C0DD2" w:rsidP="004C0DD2">
      <w:pPr>
        <w:spacing w:after="0"/>
        <w:rPr>
          <w:rFonts w:ascii="Lucida Console" w:hAnsi="Lucida Console"/>
        </w:rPr>
      </w:pPr>
      <w:r w:rsidRPr="004C0DD2">
        <w:rPr>
          <w:rFonts w:ascii="Lucida Console" w:hAnsi="Lucida Console"/>
        </w:rPr>
        <w:lastRenderedPageBreak/>
        <w:t xml:space="preserve">        {</w:t>
      </w:r>
    </w:p>
    <w:p w:rsidR="004C0DD2" w:rsidRPr="004C0DD2" w:rsidRDefault="004C0DD2" w:rsidP="004C0DD2">
      <w:pPr>
        <w:spacing w:after="0"/>
        <w:rPr>
          <w:rFonts w:ascii="Lucida Console" w:hAnsi="Lucida Console"/>
        </w:rPr>
      </w:pPr>
      <w:r w:rsidRPr="004C0DD2">
        <w:rPr>
          <w:rFonts w:ascii="Lucida Console" w:hAnsi="Lucida Console"/>
        </w:rPr>
        <w:t xml:space="preserve">            </w:t>
      </w:r>
      <w:proofErr w:type="spellStart"/>
      <w:proofErr w:type="gramStart"/>
      <w:r w:rsidRPr="004C0DD2">
        <w:rPr>
          <w:rFonts w:ascii="Lucida Console" w:hAnsi="Lucida Console"/>
        </w:rPr>
        <w:t>MessageBox.Show</w:t>
      </w:r>
      <w:proofErr w:type="spellEnd"/>
      <w:r w:rsidRPr="004C0DD2">
        <w:rPr>
          <w:rFonts w:ascii="Lucida Console" w:hAnsi="Lucida Console"/>
        </w:rPr>
        <w:t>(</w:t>
      </w:r>
      <w:proofErr w:type="gramEnd"/>
      <w:r w:rsidRPr="004C0DD2">
        <w:rPr>
          <w:rFonts w:ascii="Lucida Console" w:hAnsi="Lucida Console"/>
        </w:rPr>
        <w:t>"You chose to start over");</w:t>
      </w:r>
    </w:p>
    <w:p w:rsidR="004C0DD2" w:rsidRPr="004C0DD2" w:rsidRDefault="004C0DD2" w:rsidP="004C0DD2">
      <w:pPr>
        <w:spacing w:after="0"/>
        <w:rPr>
          <w:rFonts w:ascii="Lucida Console" w:hAnsi="Lucida Console"/>
        </w:rPr>
      </w:pPr>
      <w:r w:rsidRPr="004C0DD2">
        <w:rPr>
          <w:rFonts w:ascii="Lucida Console" w:hAnsi="Lucida Console"/>
        </w:rPr>
        <w:t xml:space="preserve">        }</w:t>
      </w:r>
    </w:p>
    <w:p w:rsidR="004C0DD2" w:rsidRPr="004C0DD2" w:rsidRDefault="004C0DD2" w:rsidP="004C0DD2">
      <w:pPr>
        <w:spacing w:after="0"/>
        <w:rPr>
          <w:rFonts w:ascii="Lucida Console" w:hAnsi="Lucida Console"/>
        </w:rPr>
      </w:pPr>
      <w:r w:rsidRPr="004C0DD2">
        <w:rPr>
          <w:rFonts w:ascii="Lucida Console" w:hAnsi="Lucida Console"/>
        </w:rPr>
        <w:t xml:space="preserve">        </w:t>
      </w:r>
      <w:proofErr w:type="gramStart"/>
      <w:r w:rsidRPr="004C0DD2">
        <w:rPr>
          <w:rFonts w:ascii="Lucida Console" w:hAnsi="Lucida Console"/>
        </w:rPr>
        <w:t>private</w:t>
      </w:r>
      <w:proofErr w:type="gramEnd"/>
      <w:r w:rsidRPr="004C0DD2">
        <w:rPr>
          <w:rFonts w:ascii="Lucida Console" w:hAnsi="Lucida Console"/>
        </w:rPr>
        <w:t xml:space="preserve"> void </w:t>
      </w:r>
      <w:proofErr w:type="spellStart"/>
      <w:r w:rsidRPr="004C0DD2">
        <w:rPr>
          <w:rFonts w:ascii="Lucida Console" w:hAnsi="Lucida Console"/>
        </w:rPr>
        <w:t>clTryAgain_Click</w:t>
      </w:r>
      <w:proofErr w:type="spellEnd"/>
      <w:r w:rsidRPr="004C0DD2">
        <w:rPr>
          <w:rFonts w:ascii="Lucida Console" w:hAnsi="Lucida Console"/>
        </w:rPr>
        <w:t xml:space="preserve">(object sender, </w:t>
      </w:r>
      <w:proofErr w:type="spellStart"/>
      <w:r w:rsidRPr="004C0DD2">
        <w:rPr>
          <w:rFonts w:ascii="Lucida Console" w:hAnsi="Lucida Console"/>
        </w:rPr>
        <w:t>EventArgs</w:t>
      </w:r>
      <w:proofErr w:type="spellEnd"/>
      <w:r w:rsidRPr="004C0DD2">
        <w:rPr>
          <w:rFonts w:ascii="Lucida Console" w:hAnsi="Lucida Console"/>
        </w:rPr>
        <w:t xml:space="preserve"> e)</w:t>
      </w:r>
    </w:p>
    <w:p w:rsidR="004C0DD2" w:rsidRPr="004C0DD2" w:rsidRDefault="004C0DD2" w:rsidP="004C0DD2">
      <w:pPr>
        <w:spacing w:after="0"/>
        <w:rPr>
          <w:rFonts w:ascii="Lucida Console" w:hAnsi="Lucida Console"/>
        </w:rPr>
      </w:pPr>
      <w:r w:rsidRPr="004C0DD2">
        <w:rPr>
          <w:rFonts w:ascii="Lucida Console" w:hAnsi="Lucida Console"/>
        </w:rPr>
        <w:t xml:space="preserve">        {</w:t>
      </w:r>
    </w:p>
    <w:p w:rsidR="004C0DD2" w:rsidRPr="004C0DD2" w:rsidRDefault="004C0DD2" w:rsidP="004C0DD2">
      <w:pPr>
        <w:spacing w:after="0"/>
        <w:rPr>
          <w:rFonts w:ascii="Lucida Console" w:hAnsi="Lucida Console"/>
        </w:rPr>
      </w:pPr>
      <w:r w:rsidRPr="004C0DD2">
        <w:rPr>
          <w:rFonts w:ascii="Lucida Console" w:hAnsi="Lucida Console"/>
        </w:rPr>
        <w:t xml:space="preserve">            </w:t>
      </w:r>
      <w:proofErr w:type="spellStart"/>
      <w:proofErr w:type="gramStart"/>
      <w:r w:rsidRPr="004C0DD2">
        <w:rPr>
          <w:rFonts w:ascii="Lucida Console" w:hAnsi="Lucida Console"/>
        </w:rPr>
        <w:t>MessageBox.Show</w:t>
      </w:r>
      <w:proofErr w:type="spellEnd"/>
      <w:r w:rsidRPr="004C0DD2">
        <w:rPr>
          <w:rFonts w:ascii="Lucida Console" w:hAnsi="Lucida Console"/>
        </w:rPr>
        <w:t>(</w:t>
      </w:r>
      <w:proofErr w:type="gramEnd"/>
      <w:r w:rsidRPr="004C0DD2">
        <w:rPr>
          <w:rFonts w:ascii="Lucida Console" w:hAnsi="Lucida Console"/>
        </w:rPr>
        <w:t>"You chose to try again");</w:t>
      </w:r>
    </w:p>
    <w:p w:rsidR="004C0DD2" w:rsidRPr="004C0DD2" w:rsidRDefault="004C0DD2" w:rsidP="004C0DD2">
      <w:pPr>
        <w:spacing w:after="0"/>
        <w:rPr>
          <w:rFonts w:ascii="Lucida Console" w:hAnsi="Lucida Console"/>
        </w:rPr>
      </w:pPr>
      <w:r w:rsidRPr="004C0DD2">
        <w:rPr>
          <w:rFonts w:ascii="Lucida Console" w:hAnsi="Lucida Console"/>
        </w:rPr>
        <w:t xml:space="preserve">        }</w:t>
      </w:r>
    </w:p>
    <w:p w:rsidR="004C0DD2" w:rsidRDefault="004C0DD2" w:rsidP="004C0DD2">
      <w:r>
        <w:t xml:space="preserve">(This code triggers </w:t>
      </w:r>
      <w:r w:rsidRPr="004C0DD2">
        <w:t>SA1513: Statements or elements wrapped in curly brackets must be followed by a blank line</w:t>
      </w:r>
      <w:r>
        <w:t>)</w:t>
      </w:r>
      <w:r w:rsidRPr="004C0DD2">
        <w:t>.</w:t>
      </w:r>
    </w:p>
    <w:p w:rsidR="004C0DD2" w:rsidRDefault="004C0DD2" w:rsidP="004C0DD2">
      <w:r>
        <w:t>Rules also object to this:</w:t>
      </w:r>
    </w:p>
    <w:p w:rsidR="004C0DD2" w:rsidRPr="004C0DD2" w:rsidRDefault="004C0DD2" w:rsidP="004C0DD2">
      <w:pPr>
        <w:spacing w:after="0"/>
        <w:rPr>
          <w:rFonts w:ascii="Lucida Console" w:hAnsi="Lucida Console"/>
          <w:sz w:val="18"/>
        </w:rPr>
      </w:pPr>
      <w:proofErr w:type="spellStart"/>
      <w:r w:rsidRPr="004C0DD2">
        <w:rPr>
          <w:rFonts w:ascii="Lucida Console" w:hAnsi="Lucida Console"/>
          <w:sz w:val="18"/>
        </w:rPr>
        <w:t>TaskDialogCommandLink</w:t>
      </w:r>
      <w:proofErr w:type="spellEnd"/>
      <w:r w:rsidRPr="004C0DD2">
        <w:rPr>
          <w:rFonts w:ascii="Lucida Console" w:hAnsi="Lucida Console"/>
          <w:sz w:val="18"/>
        </w:rPr>
        <w:t xml:space="preserve"> </w:t>
      </w:r>
      <w:proofErr w:type="spellStart"/>
      <w:r w:rsidRPr="004C0DD2">
        <w:rPr>
          <w:rFonts w:ascii="Lucida Console" w:hAnsi="Lucida Console"/>
          <w:sz w:val="18"/>
        </w:rPr>
        <w:t>clStartOver</w:t>
      </w:r>
      <w:proofErr w:type="spellEnd"/>
      <w:r w:rsidRPr="004C0DD2">
        <w:rPr>
          <w:rFonts w:ascii="Lucida Console" w:hAnsi="Lucida Console"/>
          <w:sz w:val="18"/>
        </w:rPr>
        <w:t xml:space="preserve"> = new </w:t>
      </w:r>
      <w:proofErr w:type="spellStart"/>
      <w:proofErr w:type="gramStart"/>
      <w:r w:rsidRPr="004C0DD2">
        <w:rPr>
          <w:rFonts w:ascii="Lucida Console" w:hAnsi="Lucida Console"/>
          <w:sz w:val="18"/>
        </w:rPr>
        <w:t>TaskDialogCommandLink</w:t>
      </w:r>
      <w:proofErr w:type="spellEnd"/>
      <w:r w:rsidRPr="004C0DD2">
        <w:rPr>
          <w:rFonts w:ascii="Lucida Console" w:hAnsi="Lucida Console"/>
          <w:sz w:val="18"/>
        </w:rPr>
        <w:t>(</w:t>
      </w:r>
      <w:proofErr w:type="gramEnd"/>
      <w:r w:rsidRPr="004C0DD2">
        <w:rPr>
          <w:rFonts w:ascii="Lucida Console" w:hAnsi="Lucida Console"/>
          <w:sz w:val="18"/>
        </w:rPr>
        <w:t>"</w:t>
      </w:r>
      <w:proofErr w:type="spellStart"/>
      <w:r w:rsidRPr="004C0DD2">
        <w:rPr>
          <w:rFonts w:ascii="Lucida Console" w:hAnsi="Lucida Console"/>
          <w:sz w:val="18"/>
        </w:rPr>
        <w:t>clStartOver</w:t>
      </w:r>
      <w:proofErr w:type="spellEnd"/>
      <w:r w:rsidRPr="004C0DD2">
        <w:rPr>
          <w:rFonts w:ascii="Lucida Console" w:hAnsi="Lucida Console"/>
          <w:sz w:val="18"/>
        </w:rPr>
        <w:t>", "Start Over",</w:t>
      </w:r>
    </w:p>
    <w:p w:rsidR="004C0DD2" w:rsidRPr="004C0DD2" w:rsidRDefault="004C0DD2" w:rsidP="004C0DD2">
      <w:pPr>
        <w:spacing w:after="0"/>
        <w:rPr>
          <w:rFonts w:ascii="Lucida Console" w:hAnsi="Lucida Console"/>
          <w:sz w:val="18"/>
        </w:rPr>
      </w:pPr>
      <w:r w:rsidRPr="004C0DD2">
        <w:rPr>
          <w:rFonts w:ascii="Lucida Console" w:hAnsi="Lucida Console"/>
          <w:sz w:val="18"/>
        </w:rPr>
        <w:t xml:space="preserve">       "Start again from the beginning");</w:t>
      </w:r>
    </w:p>
    <w:p w:rsidR="0003795D" w:rsidRDefault="0003795D" w:rsidP="004C0DD2">
      <w:pPr>
        <w:rPr>
          <w:b/>
        </w:rPr>
      </w:pPr>
      <w:r>
        <w:t xml:space="preserve"> </w:t>
      </w:r>
      <w:proofErr w:type="gramStart"/>
      <w:r w:rsidR="004C0DD2">
        <w:t xml:space="preserve">Saying  </w:t>
      </w:r>
      <w:r w:rsidR="004C0DD2" w:rsidRPr="004C0DD2">
        <w:rPr>
          <w:b/>
        </w:rPr>
        <w:t>SA1116</w:t>
      </w:r>
      <w:proofErr w:type="gramEnd"/>
      <w:r w:rsidR="004C0DD2" w:rsidRPr="004C0DD2">
        <w:rPr>
          <w:b/>
        </w:rPr>
        <w:t>: If the method parameters are on separate lines, the first parameter must begin on the line beneath the name of the method.</w:t>
      </w:r>
      <w:r w:rsidR="004C0DD2">
        <w:t xml:space="preserve"> </w:t>
      </w:r>
      <w:proofErr w:type="gramStart"/>
      <w:r w:rsidR="004C0DD2">
        <w:t xml:space="preserve">And  </w:t>
      </w:r>
      <w:r w:rsidR="004C0DD2" w:rsidRPr="004C0DD2">
        <w:rPr>
          <w:b/>
        </w:rPr>
        <w:t>SA1115</w:t>
      </w:r>
      <w:proofErr w:type="gramEnd"/>
      <w:r w:rsidR="004C0DD2" w:rsidRPr="004C0DD2">
        <w:rPr>
          <w:b/>
        </w:rPr>
        <w:t>: The parameter must begin on the line after the previous parameter.</w:t>
      </w:r>
    </w:p>
    <w:p w:rsidR="004C0DD2" w:rsidRDefault="004C0DD2" w:rsidP="004C0DD2">
      <w:r w:rsidRPr="004C0DD2">
        <w:t>Show</w:t>
      </w:r>
      <w:r>
        <w:t xml:space="preserve"> code like this in the project, and explain that this is a matter of opinion, and that your team might feel differently about these rules. In that case, you can suppress them.</w:t>
      </w:r>
    </w:p>
    <w:p w:rsidR="004C0DD2" w:rsidRDefault="004C0DD2" w:rsidP="004C0DD2">
      <w:r>
        <w:t xml:space="preserve">Bring up the Solution Explorer, right-click the project, and choose </w:t>
      </w:r>
      <w:proofErr w:type="spellStart"/>
      <w:r>
        <w:t>StyleCop</w:t>
      </w:r>
      <w:proofErr w:type="spellEnd"/>
      <w:r>
        <w:t xml:space="preserve"> Settings.</w:t>
      </w:r>
    </w:p>
    <w:p w:rsidR="004C0DD2" w:rsidRDefault="004C0DD2" w:rsidP="004C0DD2">
      <w:r>
        <w:t>Expand Layout Rules then Line Spacing. Uncheck Line Spacing.</w:t>
      </w:r>
    </w:p>
    <w:p w:rsidR="004C0DD2" w:rsidRDefault="004C0DD2" w:rsidP="004C0DD2">
      <w:r>
        <w:rPr>
          <w:noProof/>
          <w:lang w:eastAsia="en-CA"/>
        </w:rPr>
        <w:drawing>
          <wp:inline distT="0" distB="0" distL="0" distR="0">
            <wp:extent cx="4951730" cy="4512310"/>
            <wp:effectExtent l="1905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951730" cy="4512310"/>
                    </a:xfrm>
                    <a:prstGeom prst="rect">
                      <a:avLst/>
                    </a:prstGeom>
                    <a:noFill/>
                    <a:ln w="9525">
                      <a:noFill/>
                      <a:miter lim="800000"/>
                      <a:headEnd/>
                      <a:tailEnd/>
                    </a:ln>
                  </pic:spPr>
                </pic:pic>
              </a:graphicData>
            </a:graphic>
          </wp:inline>
        </w:drawing>
      </w:r>
    </w:p>
    <w:p w:rsidR="004C0DD2" w:rsidRDefault="004C0DD2" w:rsidP="004C0DD2">
      <w:r>
        <w:t>Of course, you could check and uncheck individual rules in this list as you see fit.</w:t>
      </w:r>
    </w:p>
    <w:p w:rsidR="004C0DD2" w:rsidRPr="004C0DD2" w:rsidRDefault="004C0DD2" w:rsidP="004C0DD2">
      <w:r>
        <w:t xml:space="preserve">Run </w:t>
      </w:r>
      <w:proofErr w:type="spellStart"/>
      <w:r>
        <w:t>StyleCop</w:t>
      </w:r>
      <w:proofErr w:type="spellEnd"/>
      <w:r>
        <w:t xml:space="preserve"> again and you should see far less errors.</w:t>
      </w:r>
    </w:p>
    <w:sectPr w:rsidR="004C0DD2" w:rsidRPr="004C0DD2" w:rsidSect="00464A66">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34C92"/>
    <w:multiLevelType w:val="hybridMultilevel"/>
    <w:tmpl w:val="A05682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7B5417FF"/>
    <w:multiLevelType w:val="hybridMultilevel"/>
    <w:tmpl w:val="7C7643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compat/>
  <w:rsids>
    <w:rsidRoot w:val="00A968D6"/>
    <w:rsid w:val="0003795D"/>
    <w:rsid w:val="00056829"/>
    <w:rsid w:val="000640DB"/>
    <w:rsid w:val="0007234B"/>
    <w:rsid w:val="0008469A"/>
    <w:rsid w:val="00112D15"/>
    <w:rsid w:val="00114EEF"/>
    <w:rsid w:val="001617B5"/>
    <w:rsid w:val="00187BB5"/>
    <w:rsid w:val="001A4C51"/>
    <w:rsid w:val="002E6608"/>
    <w:rsid w:val="002F3532"/>
    <w:rsid w:val="00306B6B"/>
    <w:rsid w:val="00357B9D"/>
    <w:rsid w:val="0038366D"/>
    <w:rsid w:val="003D478B"/>
    <w:rsid w:val="00464A66"/>
    <w:rsid w:val="004C0DD2"/>
    <w:rsid w:val="0055040F"/>
    <w:rsid w:val="00635D76"/>
    <w:rsid w:val="006719E8"/>
    <w:rsid w:val="006A26E4"/>
    <w:rsid w:val="006B12B9"/>
    <w:rsid w:val="006E07FE"/>
    <w:rsid w:val="006F06EC"/>
    <w:rsid w:val="00717518"/>
    <w:rsid w:val="00740AEA"/>
    <w:rsid w:val="00764683"/>
    <w:rsid w:val="007F76A6"/>
    <w:rsid w:val="008D36E3"/>
    <w:rsid w:val="0094674A"/>
    <w:rsid w:val="00A6566E"/>
    <w:rsid w:val="00A968D6"/>
    <w:rsid w:val="00B91F45"/>
    <w:rsid w:val="00BE5E4D"/>
    <w:rsid w:val="00BF618B"/>
    <w:rsid w:val="00D772F9"/>
    <w:rsid w:val="00E15B25"/>
    <w:rsid w:val="00E97DBF"/>
    <w:rsid w:val="00EA3564"/>
    <w:rsid w:val="00EF2787"/>
    <w:rsid w:val="00EF290E"/>
    <w:rsid w:val="00F66F40"/>
    <w:rsid w:val="00F67AA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1751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F2787"/>
    <w:pPr>
      <w:ind w:left="720"/>
      <w:contextualSpacing/>
    </w:pPr>
  </w:style>
  <w:style w:type="character" w:customStyle="1" w:styleId="Heading2Char">
    <w:name w:val="Heading 2 Char"/>
    <w:basedOn w:val="DefaultParagraphFont"/>
    <w:link w:val="Heading2"/>
    <w:uiPriority w:val="9"/>
    <w:rsid w:val="00717518"/>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491</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15</cp:revision>
  <dcterms:created xsi:type="dcterms:W3CDTF">2008-12-31T15:48:00Z</dcterms:created>
  <dcterms:modified xsi:type="dcterms:W3CDTF">2009-01-29T19:02:00Z</dcterms:modified>
</cp:coreProperties>
</file>