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7234B" w:rsidRDefault="00C7705E" w:rsidP="00A968D6">
      <w:pPr>
        <w:pStyle w:val="Title"/>
      </w:pPr>
      <w:r>
        <w:t>Source Code Outliner</w:t>
      </w:r>
    </w:p>
    <w:p w:rsidR="00A968D6" w:rsidRDefault="00A968D6" w:rsidP="00A968D6">
      <w:pPr>
        <w:pBdr>
          <w:bottom w:val="single" w:sz="6" w:space="1" w:color="auto"/>
        </w:pBdr>
      </w:pPr>
      <w:r>
        <w:t xml:space="preserve">Have open: Visual Studio 2008 with </w:t>
      </w:r>
      <w:r w:rsidR="00317BDB">
        <w:t>Source Code Outliner</w:t>
      </w:r>
      <w:r>
        <w:t xml:space="preserve"> installed. Open an existing solution (if necessary create one before the demo begins) with </w:t>
      </w:r>
      <w:r w:rsidR="00C7705E">
        <w:t>several files and classes in it</w:t>
      </w:r>
      <w:r w:rsidR="00740AEA">
        <w:t>.</w:t>
      </w:r>
      <w:r w:rsidR="00AD69A8">
        <w:t xml:space="preserve"> The more code each file has, the more dramatic the impact of the tool. Also have available a second </w:t>
      </w:r>
      <w:r w:rsidR="00640D00">
        <w:t>solution in</w:t>
      </w:r>
      <w:r w:rsidR="00AD69A8">
        <w:t xml:space="preserve"> the other language (so you end up with one VB and one C# project.)</w:t>
      </w:r>
    </w:p>
    <w:p w:rsidR="006A5D0C" w:rsidRDefault="006A5D0C" w:rsidP="00A968D6">
      <w:pPr>
        <w:pBdr>
          <w:bottom w:val="single" w:sz="6" w:space="1" w:color="auto"/>
        </w:pBdr>
      </w:pPr>
      <w:r>
        <w:t>Codeplex is a good source of large solutions.</w:t>
      </w:r>
    </w:p>
    <w:p w:rsidR="00764683" w:rsidRDefault="00764683" w:rsidP="00464A66">
      <w:pPr>
        <w:pStyle w:val="Heading1"/>
      </w:pPr>
      <w:r>
        <w:t xml:space="preserve">1 – </w:t>
      </w:r>
      <w:r w:rsidR="00C7705E">
        <w:t>Simple tree view</w:t>
      </w:r>
    </w:p>
    <w:p w:rsidR="00EF290E" w:rsidRDefault="00C7705E" w:rsidP="00EF290E">
      <w:r>
        <w:t xml:space="preserve"> </w:t>
      </w:r>
    </w:p>
    <w:p w:rsidR="00B91F45" w:rsidRDefault="00C7705E" w:rsidP="00B91F45">
      <w:r>
        <w:t>Make sure you have a file of code open. Choose View, Other Windows, Source Outliner Power Toy.</w:t>
      </w:r>
    </w:p>
    <w:p w:rsidR="00C7705E" w:rsidRDefault="00C7705E" w:rsidP="00B91F45">
      <w:r>
        <w:t>Drag the window using the blue drag-helpers so that it is docked with the Solution Explorer. If you miss, just act like you wanted it where it ends up and reposition it. If it ends up in the main editor window, right-click the tab with the name on it and choose Dockable, then drag into position somewhere else.</w:t>
      </w:r>
    </w:p>
    <w:p w:rsidR="00C7705E" w:rsidRDefault="00C7705E" w:rsidP="00B91F45">
      <w:r>
        <w:t xml:space="preserve">Double click things in the tree view to edit that part of the code. Try it also with a </w:t>
      </w:r>
      <w:r w:rsidR="006A5D0C">
        <w:t xml:space="preserve">Windows Form </w:t>
      </w:r>
      <w:r>
        <w:t>form in the designer – use the tree view to edit any handler.</w:t>
      </w:r>
      <w:r w:rsidR="006A5D0C">
        <w:t xml:space="preserve"> (Doesn’t work if you have XAML open though – use the .cs or .vb file for WPF apps.)</w:t>
      </w:r>
    </w:p>
    <w:p w:rsidR="00AD69A8" w:rsidRDefault="00AD69A8" w:rsidP="00B91F45">
      <w:r>
        <w:t>Flip between files to show how the tree view updates itself.</w:t>
      </w:r>
      <w:r w:rsidR="00890030">
        <w:t xml:space="preserve"> Also hover over a variable and you will see a tooltip of the type – if that’s all you want to know there’s no need to double-click the item to go see that in the source file.</w:t>
      </w:r>
    </w:p>
    <w:p w:rsidR="00AD69A8" w:rsidRDefault="00AD69A8" w:rsidP="00B91F45">
      <w:r>
        <w:t>Open the solution you have ready in the other language and show how you get the same behaviour in both languages. C# will provide more namespace opportunities than VB.</w:t>
      </w:r>
    </w:p>
    <w:p w:rsidR="006A5D0C" w:rsidRDefault="006A5D0C" w:rsidP="006A5D0C">
      <w:pPr>
        <w:pStyle w:val="Heading1"/>
      </w:pPr>
      <w:r>
        <w:t>2 – Filtering</w:t>
      </w:r>
    </w:p>
    <w:p w:rsidR="006A5D0C" w:rsidRDefault="006A5D0C" w:rsidP="006A5D0C"/>
    <w:p w:rsidR="006A5D0C" w:rsidRDefault="006A5D0C" w:rsidP="006A5D0C">
      <w:r>
        <w:t>You need a solution that contains a file w</w:t>
      </w:r>
      <w:r w:rsidR="00890030">
        <w:t xml:space="preserve">ith a number of different artifacts (methods, variables, events etc) </w:t>
      </w:r>
      <w:r>
        <w:t>defined. I used the Vista Bridge 1.3 (available from code.msdn.</w:t>
      </w:r>
      <w:r w:rsidR="00301195">
        <w:t>microsoft.</w:t>
      </w:r>
      <w:r>
        <w:t>com/VistaBridge) MyPowerSettings.cs file. The outliner shows all the functions, properties, etc:</w:t>
      </w:r>
    </w:p>
    <w:p w:rsidR="006A5D0C" w:rsidRDefault="006A5D0C" w:rsidP="006A5D0C">
      <w:r>
        <w:rPr>
          <w:noProof/>
          <w:lang w:eastAsia="en-CA"/>
        </w:rPr>
        <w:lastRenderedPageBreak/>
        <w:drawing>
          <wp:inline distT="0" distB="0" distL="0" distR="0">
            <wp:extent cx="1964129" cy="4384335"/>
            <wp:effectExtent l="1905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srcRect/>
                    <a:stretch>
                      <a:fillRect/>
                    </a:stretch>
                  </pic:blipFill>
                  <pic:spPr bwMode="auto">
                    <a:xfrm>
                      <a:off x="0" y="0"/>
                      <a:ext cx="1964048" cy="4384153"/>
                    </a:xfrm>
                    <a:prstGeom prst="rect">
                      <a:avLst/>
                    </a:prstGeom>
                    <a:noFill/>
                    <a:ln w="9525">
                      <a:noFill/>
                      <a:miter lim="800000"/>
                      <a:headEnd/>
                      <a:tailEnd/>
                    </a:ln>
                  </pic:spPr>
                </pic:pic>
              </a:graphicData>
            </a:graphic>
          </wp:inline>
        </w:drawing>
      </w:r>
    </w:p>
    <w:p w:rsidR="006A5D0C" w:rsidRDefault="006A5D0C" w:rsidP="006A5D0C">
      <w:r>
        <w:t>Now use the Filter box at the top of the window:</w:t>
      </w:r>
    </w:p>
    <w:p w:rsidR="006A5D0C" w:rsidRDefault="006A5D0C" w:rsidP="006A5D0C">
      <w:r>
        <w:rPr>
          <w:noProof/>
          <w:lang w:eastAsia="en-CA"/>
        </w:rPr>
        <w:drawing>
          <wp:inline distT="0" distB="0" distL="0" distR="0">
            <wp:extent cx="2054225" cy="2505710"/>
            <wp:effectExtent l="19050" t="0" r="3175" b="0"/>
            <wp:docPr id="2"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5"/>
                    <a:srcRect/>
                    <a:stretch>
                      <a:fillRect/>
                    </a:stretch>
                  </pic:blipFill>
                  <pic:spPr bwMode="auto">
                    <a:xfrm>
                      <a:off x="0" y="0"/>
                      <a:ext cx="2054225" cy="2505710"/>
                    </a:xfrm>
                    <a:prstGeom prst="rect">
                      <a:avLst/>
                    </a:prstGeom>
                    <a:noFill/>
                    <a:ln w="9525">
                      <a:noFill/>
                      <a:miter lim="800000"/>
                      <a:headEnd/>
                      <a:tailEnd/>
                    </a:ln>
                  </pic:spPr>
                </pic:pic>
              </a:graphicData>
            </a:graphic>
          </wp:inline>
        </w:drawing>
      </w:r>
    </w:p>
    <w:p w:rsidR="006A5D0C" w:rsidRDefault="006A5D0C" w:rsidP="006A5D0C">
      <w:r>
        <w:t>Choose Event and only one thing will appear in the pane:</w:t>
      </w:r>
    </w:p>
    <w:p w:rsidR="006A5D0C" w:rsidRDefault="006A5D0C" w:rsidP="006A5D0C">
      <w:r>
        <w:rPr>
          <w:noProof/>
          <w:lang w:eastAsia="en-CA"/>
        </w:rPr>
        <w:drawing>
          <wp:inline distT="0" distB="0" distL="0" distR="0">
            <wp:extent cx="2137410" cy="1139825"/>
            <wp:effectExtent l="19050" t="0" r="0" b="0"/>
            <wp:docPr id="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6"/>
                    <a:srcRect/>
                    <a:stretch>
                      <a:fillRect/>
                    </a:stretch>
                  </pic:blipFill>
                  <pic:spPr bwMode="auto">
                    <a:xfrm>
                      <a:off x="0" y="0"/>
                      <a:ext cx="2137410" cy="1139825"/>
                    </a:xfrm>
                    <a:prstGeom prst="rect">
                      <a:avLst/>
                    </a:prstGeom>
                    <a:noFill/>
                    <a:ln w="9525">
                      <a:noFill/>
                      <a:miter lim="800000"/>
                      <a:headEnd/>
                      <a:tailEnd/>
                    </a:ln>
                  </pic:spPr>
                </pic:pic>
              </a:graphicData>
            </a:graphic>
          </wp:inline>
        </w:drawing>
      </w:r>
    </w:p>
    <w:p w:rsidR="006A5D0C" w:rsidRDefault="00890030" w:rsidP="006A5D0C">
      <w:r>
        <w:lastRenderedPageBreak/>
        <w:t>Change</w:t>
      </w:r>
      <w:r w:rsidR="006A5D0C">
        <w:t xml:space="preserve"> the dropdown to </w:t>
      </w:r>
      <w:r>
        <w:t>Property</w:t>
      </w:r>
      <w:r w:rsidR="006A5D0C">
        <w:t>, and ty</w:t>
      </w:r>
      <w:r>
        <w:t>pe b</w:t>
      </w:r>
      <w:r w:rsidR="006A5D0C">
        <w:t xml:space="preserve"> in the box that says &lt;Filter&gt;</w:t>
      </w:r>
      <w:r>
        <w:t xml:space="preserve">. Only things that start with b will appear. </w:t>
      </w:r>
    </w:p>
    <w:p w:rsidR="00890030" w:rsidRDefault="00890030" w:rsidP="006A5D0C">
      <w:r>
        <w:rPr>
          <w:noProof/>
          <w:lang w:eastAsia="en-CA"/>
        </w:rPr>
        <w:drawing>
          <wp:inline distT="0" distB="0" distL="0" distR="0">
            <wp:extent cx="1762125" cy="1933575"/>
            <wp:effectExtent l="19050" t="0" r="9525"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7"/>
                    <a:srcRect/>
                    <a:stretch>
                      <a:fillRect/>
                    </a:stretch>
                  </pic:blipFill>
                  <pic:spPr bwMode="auto">
                    <a:xfrm>
                      <a:off x="0" y="0"/>
                      <a:ext cx="1762125" cy="1933575"/>
                    </a:xfrm>
                    <a:prstGeom prst="rect">
                      <a:avLst/>
                    </a:prstGeom>
                    <a:noFill/>
                    <a:ln w="9525">
                      <a:noFill/>
                      <a:miter lim="800000"/>
                      <a:headEnd/>
                      <a:tailEnd/>
                    </a:ln>
                  </pic:spPr>
                </pic:pic>
              </a:graphicData>
            </a:graphic>
          </wp:inline>
        </w:drawing>
      </w:r>
    </w:p>
    <w:p w:rsidR="00890030" w:rsidRDefault="00890030" w:rsidP="006A5D0C">
      <w:r>
        <w:t>Change the dropdown to All. Variables appear as well as properties.</w:t>
      </w:r>
    </w:p>
    <w:p w:rsidR="00890030" w:rsidRDefault="00890030" w:rsidP="006A5D0C">
      <w:r>
        <w:rPr>
          <w:noProof/>
          <w:lang w:eastAsia="en-CA"/>
        </w:rPr>
        <w:drawing>
          <wp:inline distT="0" distB="0" distL="0" distR="0">
            <wp:extent cx="1714500" cy="2266950"/>
            <wp:effectExtent l="1905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8"/>
                    <a:srcRect/>
                    <a:stretch>
                      <a:fillRect/>
                    </a:stretch>
                  </pic:blipFill>
                  <pic:spPr bwMode="auto">
                    <a:xfrm>
                      <a:off x="0" y="0"/>
                      <a:ext cx="1714500" cy="2266950"/>
                    </a:xfrm>
                    <a:prstGeom prst="rect">
                      <a:avLst/>
                    </a:prstGeom>
                    <a:noFill/>
                    <a:ln w="9525">
                      <a:noFill/>
                      <a:miter lim="800000"/>
                      <a:headEnd/>
                      <a:tailEnd/>
                    </a:ln>
                  </pic:spPr>
                </pic:pic>
              </a:graphicData>
            </a:graphic>
          </wp:inline>
        </w:drawing>
      </w:r>
    </w:p>
    <w:p w:rsidR="00890030" w:rsidRDefault="00890030" w:rsidP="006A5D0C">
      <w:r>
        <w:t>Work carefully around order – I find if you restrict to one type, then change to all and type in the Filter box, it filters the last type you suggested. Better to filter a subtype then switch to All.</w:t>
      </w:r>
    </w:p>
    <w:p w:rsidR="00890030" w:rsidRDefault="00890030" w:rsidP="00890030">
      <w:pPr>
        <w:pStyle w:val="Heading1"/>
      </w:pPr>
      <w:r>
        <w:t>Reset</w:t>
      </w:r>
    </w:p>
    <w:p w:rsidR="00890030" w:rsidRDefault="00890030" w:rsidP="00890030"/>
    <w:p w:rsidR="00890030" w:rsidRPr="00890030" w:rsidRDefault="00890030" w:rsidP="00890030">
      <w:r>
        <w:t>Close the Source Code Outliner Window. It persists when you open and close Visual Studio so unless you close it, you won’t be able to show opening it next time.</w:t>
      </w:r>
    </w:p>
    <w:sectPr w:rsidR="00890030" w:rsidRPr="00890030" w:rsidSect="00464A66">
      <w:pgSz w:w="12240" w:h="15840"/>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AEF" w:usb1="C0007841" w:usb2="00000009" w:usb3="00000000" w:csb0="000001F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E1002AFF" w:usb1="C000605B" w:usb2="00000029" w:usb3="00000000" w:csb0="0001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defaultTabStop w:val="720"/>
  <w:drawingGridHorizontalSpacing w:val="110"/>
  <w:displayHorizontalDrawingGridEvery w:val="2"/>
  <w:characterSpacingControl w:val="doNotCompress"/>
  <w:compat/>
  <w:rsids>
    <w:rsidRoot w:val="00A968D6"/>
    <w:rsid w:val="0007234B"/>
    <w:rsid w:val="00112D15"/>
    <w:rsid w:val="001617B5"/>
    <w:rsid w:val="00187BB5"/>
    <w:rsid w:val="00301195"/>
    <w:rsid w:val="00317BDB"/>
    <w:rsid w:val="00464A66"/>
    <w:rsid w:val="0055040F"/>
    <w:rsid w:val="00635D76"/>
    <w:rsid w:val="00640D00"/>
    <w:rsid w:val="006719E8"/>
    <w:rsid w:val="006A26E4"/>
    <w:rsid w:val="006A5D0C"/>
    <w:rsid w:val="0070392F"/>
    <w:rsid w:val="00740AEA"/>
    <w:rsid w:val="00764683"/>
    <w:rsid w:val="007F76A6"/>
    <w:rsid w:val="00890030"/>
    <w:rsid w:val="008D36E3"/>
    <w:rsid w:val="0094674A"/>
    <w:rsid w:val="00962EDD"/>
    <w:rsid w:val="00A7247B"/>
    <w:rsid w:val="00A968D6"/>
    <w:rsid w:val="00AD69A8"/>
    <w:rsid w:val="00B91F45"/>
    <w:rsid w:val="00BE5E4D"/>
    <w:rsid w:val="00C7705E"/>
    <w:rsid w:val="00EF290E"/>
    <w:rsid w:val="00F30EA3"/>
  </w:rsids>
  <m:mathPr>
    <m:mathFont m:val="Cambria Math"/>
    <m:brkBin m:val="before"/>
    <m:brkBinSub m:val="--"/>
    <m:smallFrac m:val="off"/>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C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7234B"/>
  </w:style>
  <w:style w:type="paragraph" w:styleId="Heading1">
    <w:name w:val="heading 1"/>
    <w:basedOn w:val="Normal"/>
    <w:next w:val="Normal"/>
    <w:link w:val="Heading1Char"/>
    <w:uiPriority w:val="9"/>
    <w:qFormat/>
    <w:rsid w:val="00464A66"/>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A968D6"/>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A968D6"/>
    <w:rPr>
      <w:rFonts w:asciiTheme="majorHAnsi" w:eastAsiaTheme="majorEastAsia" w:hAnsiTheme="majorHAnsi" w:cstheme="majorBidi"/>
      <w:color w:val="17365D" w:themeColor="text2" w:themeShade="BF"/>
      <w:spacing w:val="5"/>
      <w:kern w:val="28"/>
      <w:sz w:val="52"/>
      <w:szCs w:val="52"/>
    </w:rPr>
  </w:style>
  <w:style w:type="paragraph" w:styleId="BalloonText">
    <w:name w:val="Balloon Text"/>
    <w:basedOn w:val="Normal"/>
    <w:link w:val="BalloonTextChar"/>
    <w:uiPriority w:val="99"/>
    <w:semiHidden/>
    <w:unhideWhenUsed/>
    <w:rsid w:val="0076468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64683"/>
    <w:rPr>
      <w:rFonts w:ascii="Tahoma" w:hAnsi="Tahoma" w:cs="Tahoma"/>
      <w:sz w:val="16"/>
      <w:szCs w:val="16"/>
    </w:rPr>
  </w:style>
  <w:style w:type="character" w:customStyle="1" w:styleId="Heading1Char">
    <w:name w:val="Heading 1 Char"/>
    <w:basedOn w:val="DefaultParagraphFont"/>
    <w:link w:val="Heading1"/>
    <w:uiPriority w:val="9"/>
    <w:rsid w:val="00464A66"/>
    <w:rPr>
      <w:rFonts w:asciiTheme="majorHAnsi" w:eastAsiaTheme="majorEastAsia" w:hAnsiTheme="majorHAnsi" w:cstheme="majorBidi"/>
      <w:b/>
      <w:bCs/>
      <w:color w:val="365F91" w:themeColor="accent1" w:themeShade="BF"/>
      <w:sz w:val="28"/>
      <w:szCs w:val="2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5.png"/><Relationship Id="rId3" Type="http://schemas.openxmlformats.org/officeDocument/2006/relationships/webSettings" Target="webSettings.xml"/><Relationship Id="rId7" Type="http://schemas.openxmlformats.org/officeDocument/2006/relationships/image" Target="media/image4.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png"/><Relationship Id="rId5" Type="http://schemas.openxmlformats.org/officeDocument/2006/relationships/image" Target="media/image2.png"/><Relationship Id="rId10" Type="http://schemas.openxmlformats.org/officeDocument/2006/relationships/theme" Target="theme/theme1.xml"/><Relationship Id="rId4" Type="http://schemas.openxmlformats.org/officeDocument/2006/relationships/image" Target="media/image1.png"/><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251</TotalTime>
  <Pages>3</Pages>
  <Words>369</Words>
  <Characters>2104</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Kate Gregory</dc:creator>
  <cp:keywords/>
  <dc:description/>
  <cp:lastModifiedBy>Kate Gregory</cp:lastModifiedBy>
  <cp:revision>10</cp:revision>
  <dcterms:created xsi:type="dcterms:W3CDTF">2008-12-31T15:48:00Z</dcterms:created>
  <dcterms:modified xsi:type="dcterms:W3CDTF">2009-01-02T21:31:00Z</dcterms:modified>
</cp:coreProperties>
</file>